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DA5" w:rsidRPr="00457620" w:rsidRDefault="00457DA5" w:rsidP="00CE3C67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</w:rPr>
      </w:pPr>
      <w:r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بيان صحفي</w:t>
      </w:r>
    </w:p>
    <w:p w:rsidR="000A4A28" w:rsidRPr="00457620" w:rsidRDefault="000A4A28" w:rsidP="00EB14D2">
      <w:pPr>
        <w:spacing w:after="0" w:line="240" w:lineRule="auto"/>
        <w:jc w:val="both"/>
        <w:rPr>
          <w:rFonts w:asciiTheme="majorBidi" w:hAnsiTheme="majorBidi" w:cstheme="majorBidi"/>
          <w:sz w:val="36"/>
          <w:szCs w:val="36"/>
        </w:rPr>
      </w:pPr>
    </w:p>
    <w:p w:rsidR="00457DA5" w:rsidRPr="00457620" w:rsidRDefault="00457DA5" w:rsidP="00EB14D2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rtl/>
          <w:lang w:bidi="ar-LB"/>
        </w:rPr>
      </w:pPr>
      <w:r w:rsidRPr="00457620">
        <w:rPr>
          <w:rFonts w:asciiTheme="majorBidi" w:hAnsiTheme="majorBidi" w:cstheme="majorBidi" w:hint="cs"/>
          <w:b/>
          <w:bCs/>
          <w:sz w:val="36"/>
          <w:szCs w:val="36"/>
          <w:rtl/>
          <w:lang w:bidi="ar-LB"/>
        </w:rPr>
        <w:t xml:space="preserve">المنسق الخاص للأمم المتحدة </w:t>
      </w:r>
      <w:r w:rsidR="00AB42BB">
        <w:rPr>
          <w:rFonts w:asciiTheme="majorBidi" w:hAnsiTheme="majorBidi" w:cstheme="majorBidi" w:hint="cs"/>
          <w:b/>
          <w:bCs/>
          <w:sz w:val="36"/>
          <w:szCs w:val="36"/>
          <w:rtl/>
          <w:lang w:bidi="ar-LB"/>
        </w:rPr>
        <w:t>تزور مراكز</w:t>
      </w:r>
      <w:r w:rsidR="00457620">
        <w:rPr>
          <w:rFonts w:asciiTheme="majorBidi" w:hAnsiTheme="majorBidi" w:cstheme="majorBidi" w:hint="cs"/>
          <w:b/>
          <w:bCs/>
          <w:sz w:val="36"/>
          <w:szCs w:val="36"/>
          <w:rtl/>
          <w:lang w:bidi="ar-LB"/>
        </w:rPr>
        <w:t xml:space="preserve"> </w:t>
      </w:r>
      <w:r w:rsidR="00AB42BB">
        <w:rPr>
          <w:rFonts w:asciiTheme="majorBidi" w:hAnsiTheme="majorBidi" w:cstheme="majorBidi" w:hint="cs"/>
          <w:b/>
          <w:bCs/>
          <w:sz w:val="36"/>
          <w:szCs w:val="36"/>
          <w:rtl/>
          <w:lang w:bidi="ar-LB"/>
        </w:rPr>
        <w:t>نسائية</w:t>
      </w:r>
      <w:r w:rsidR="00457620">
        <w:rPr>
          <w:rFonts w:asciiTheme="majorBidi" w:hAnsiTheme="majorBidi" w:cstheme="majorBidi" w:hint="cs"/>
          <w:b/>
          <w:bCs/>
          <w:sz w:val="36"/>
          <w:szCs w:val="36"/>
          <w:rtl/>
          <w:lang w:bidi="ar-LB"/>
        </w:rPr>
        <w:t xml:space="preserve"> لإطلاق </w:t>
      </w:r>
      <w:r w:rsidR="00457620" w:rsidRPr="00457620">
        <w:rPr>
          <w:rFonts w:asciiTheme="majorBidi" w:hAnsiTheme="majorBidi" w:cs="Times New Roman" w:hint="cs"/>
          <w:b/>
          <w:bCs/>
          <w:sz w:val="36"/>
          <w:szCs w:val="36"/>
          <w:rtl/>
          <w:lang w:bidi="ar-LB"/>
        </w:rPr>
        <w:t>حملة</w:t>
      </w:r>
      <w:r w:rsidR="00457620" w:rsidRPr="00457620">
        <w:rPr>
          <w:rFonts w:asciiTheme="majorBidi" w:hAnsiTheme="majorBidi" w:cs="Times New Roman"/>
          <w:b/>
          <w:bCs/>
          <w:sz w:val="36"/>
          <w:szCs w:val="36"/>
          <w:rtl/>
          <w:lang w:bidi="ar-LB"/>
        </w:rPr>
        <w:t xml:space="preserve"> </w:t>
      </w:r>
      <w:r w:rsidR="00457620" w:rsidRPr="00457620">
        <w:rPr>
          <w:rFonts w:asciiTheme="majorBidi" w:hAnsiTheme="majorBidi" w:cs="Times New Roman" w:hint="cs"/>
          <w:b/>
          <w:bCs/>
          <w:sz w:val="36"/>
          <w:szCs w:val="36"/>
          <w:rtl/>
          <w:lang w:bidi="ar-LB"/>
        </w:rPr>
        <w:t>ال</w:t>
      </w:r>
      <w:r w:rsidR="00457620" w:rsidRPr="00457620">
        <w:rPr>
          <w:rFonts w:asciiTheme="majorBidi" w:hAnsiTheme="majorBidi" w:cs="Times New Roman"/>
          <w:b/>
          <w:bCs/>
          <w:sz w:val="36"/>
          <w:szCs w:val="36"/>
          <w:rtl/>
          <w:lang w:bidi="ar-LB"/>
        </w:rPr>
        <w:t xml:space="preserve">16 </w:t>
      </w:r>
      <w:r w:rsidR="00457620" w:rsidRPr="00457620">
        <w:rPr>
          <w:rFonts w:asciiTheme="majorBidi" w:hAnsiTheme="majorBidi" w:cs="Times New Roman" w:hint="cs"/>
          <w:b/>
          <w:bCs/>
          <w:sz w:val="36"/>
          <w:szCs w:val="36"/>
          <w:rtl/>
          <w:lang w:bidi="ar-LB"/>
        </w:rPr>
        <w:t>يوما</w:t>
      </w:r>
      <w:r w:rsidR="00457620" w:rsidRPr="00457620">
        <w:rPr>
          <w:rFonts w:asciiTheme="majorBidi" w:hAnsiTheme="majorBidi" w:cs="Times New Roman"/>
          <w:b/>
          <w:bCs/>
          <w:sz w:val="36"/>
          <w:szCs w:val="36"/>
          <w:rtl/>
          <w:lang w:bidi="ar-LB"/>
        </w:rPr>
        <w:t xml:space="preserve"> </w:t>
      </w:r>
      <w:r w:rsidR="00457620" w:rsidRPr="00457620">
        <w:rPr>
          <w:rFonts w:asciiTheme="majorBidi" w:hAnsiTheme="majorBidi" w:cs="Times New Roman" w:hint="cs"/>
          <w:b/>
          <w:bCs/>
          <w:sz w:val="36"/>
          <w:szCs w:val="36"/>
          <w:rtl/>
          <w:lang w:bidi="ar-LB"/>
        </w:rPr>
        <w:t>من</w:t>
      </w:r>
      <w:r w:rsidR="00457620" w:rsidRPr="00457620">
        <w:rPr>
          <w:rFonts w:asciiTheme="majorBidi" w:hAnsiTheme="majorBidi" w:cs="Times New Roman"/>
          <w:b/>
          <w:bCs/>
          <w:sz w:val="36"/>
          <w:szCs w:val="36"/>
          <w:rtl/>
          <w:lang w:bidi="ar-LB"/>
        </w:rPr>
        <w:t xml:space="preserve"> </w:t>
      </w:r>
      <w:r w:rsidR="00457620" w:rsidRPr="00457620">
        <w:rPr>
          <w:rFonts w:asciiTheme="majorBidi" w:hAnsiTheme="majorBidi" w:cs="Times New Roman" w:hint="cs"/>
          <w:b/>
          <w:bCs/>
          <w:sz w:val="36"/>
          <w:szCs w:val="36"/>
          <w:rtl/>
          <w:lang w:bidi="ar-LB"/>
        </w:rPr>
        <w:t>النشاط</w:t>
      </w:r>
      <w:r w:rsidR="00457620" w:rsidRPr="00457620">
        <w:rPr>
          <w:rFonts w:asciiTheme="majorBidi" w:hAnsiTheme="majorBidi" w:cs="Times New Roman"/>
          <w:b/>
          <w:bCs/>
          <w:sz w:val="36"/>
          <w:szCs w:val="36"/>
          <w:rtl/>
          <w:lang w:bidi="ar-LB"/>
        </w:rPr>
        <w:t xml:space="preserve"> </w:t>
      </w:r>
      <w:r w:rsidR="00457620" w:rsidRPr="00457620">
        <w:rPr>
          <w:rFonts w:asciiTheme="majorBidi" w:hAnsiTheme="majorBidi" w:cs="Times New Roman" w:hint="cs"/>
          <w:b/>
          <w:bCs/>
          <w:sz w:val="36"/>
          <w:szCs w:val="36"/>
          <w:rtl/>
          <w:lang w:bidi="ar-LB"/>
        </w:rPr>
        <w:t>لمناهضة</w:t>
      </w:r>
      <w:r w:rsidR="00457620" w:rsidRPr="00457620">
        <w:rPr>
          <w:rFonts w:asciiTheme="majorBidi" w:hAnsiTheme="majorBidi" w:cs="Times New Roman"/>
          <w:b/>
          <w:bCs/>
          <w:sz w:val="36"/>
          <w:szCs w:val="36"/>
          <w:rtl/>
          <w:lang w:bidi="ar-LB"/>
        </w:rPr>
        <w:t xml:space="preserve"> </w:t>
      </w:r>
      <w:r w:rsidR="00457620" w:rsidRPr="00457620">
        <w:rPr>
          <w:rFonts w:asciiTheme="majorBidi" w:hAnsiTheme="majorBidi" w:cs="Times New Roman" w:hint="cs"/>
          <w:b/>
          <w:bCs/>
          <w:sz w:val="36"/>
          <w:szCs w:val="36"/>
          <w:rtl/>
          <w:lang w:bidi="ar-LB"/>
        </w:rPr>
        <w:t>العنف</w:t>
      </w:r>
      <w:r w:rsidR="00457620" w:rsidRPr="00457620">
        <w:rPr>
          <w:rFonts w:asciiTheme="majorBidi" w:hAnsiTheme="majorBidi" w:cs="Times New Roman"/>
          <w:b/>
          <w:bCs/>
          <w:sz w:val="36"/>
          <w:szCs w:val="36"/>
          <w:rtl/>
          <w:lang w:bidi="ar-LB"/>
        </w:rPr>
        <w:t xml:space="preserve"> </w:t>
      </w:r>
      <w:r w:rsidR="00457620" w:rsidRPr="00457620">
        <w:rPr>
          <w:rFonts w:asciiTheme="majorBidi" w:hAnsiTheme="majorBidi" w:cs="Times New Roman" w:hint="cs"/>
          <w:b/>
          <w:bCs/>
          <w:sz w:val="36"/>
          <w:szCs w:val="36"/>
          <w:rtl/>
          <w:lang w:bidi="ar-LB"/>
        </w:rPr>
        <w:t>ضد</w:t>
      </w:r>
      <w:r w:rsidR="00457620" w:rsidRPr="00457620">
        <w:rPr>
          <w:rFonts w:asciiTheme="majorBidi" w:hAnsiTheme="majorBidi" w:cs="Times New Roman"/>
          <w:b/>
          <w:bCs/>
          <w:sz w:val="36"/>
          <w:szCs w:val="36"/>
          <w:rtl/>
          <w:lang w:bidi="ar-LB"/>
        </w:rPr>
        <w:t xml:space="preserve"> </w:t>
      </w:r>
      <w:r w:rsidR="00457620" w:rsidRPr="00457620">
        <w:rPr>
          <w:rFonts w:asciiTheme="majorBidi" w:hAnsiTheme="majorBidi" w:cs="Times New Roman" w:hint="cs"/>
          <w:b/>
          <w:bCs/>
          <w:sz w:val="36"/>
          <w:szCs w:val="36"/>
          <w:rtl/>
          <w:lang w:bidi="ar-LB"/>
        </w:rPr>
        <w:t>المرأة</w:t>
      </w:r>
    </w:p>
    <w:p w:rsidR="000A4A28" w:rsidRPr="00457620" w:rsidRDefault="000A4A28" w:rsidP="00EB14D2">
      <w:pPr>
        <w:spacing w:after="0" w:line="240" w:lineRule="auto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457DA5" w:rsidRPr="00457620" w:rsidRDefault="00457DA5" w:rsidP="00EB14D2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</w:rPr>
      </w:pPr>
      <w:r w:rsidRPr="00457620">
        <w:rPr>
          <w:rFonts w:asciiTheme="majorBidi" w:hAnsiTheme="majorBidi" w:cstheme="majorBidi" w:hint="cs"/>
          <w:sz w:val="36"/>
          <w:szCs w:val="36"/>
          <w:rtl/>
        </w:rPr>
        <w:t>الأربعاء، 25 تشرين الثاني 2015</w:t>
      </w:r>
    </w:p>
    <w:p w:rsidR="00457DA5" w:rsidRPr="00457620" w:rsidRDefault="00457DA5" w:rsidP="00EB14D2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</w:rPr>
      </w:pPr>
      <w:r w:rsidRPr="00457620">
        <w:rPr>
          <w:rFonts w:asciiTheme="majorBidi" w:hAnsiTheme="majorBidi" w:cstheme="majorBidi" w:hint="cs"/>
          <w:sz w:val="36"/>
          <w:szCs w:val="36"/>
          <w:rtl/>
        </w:rPr>
        <w:t>بيروت، لبنان</w:t>
      </w:r>
    </w:p>
    <w:p w:rsidR="000A4A28" w:rsidRPr="00457620" w:rsidRDefault="000A4A28" w:rsidP="00EB14D2">
      <w:pPr>
        <w:spacing w:after="0" w:line="240" w:lineRule="auto"/>
        <w:jc w:val="both"/>
        <w:rPr>
          <w:rFonts w:asciiTheme="majorBidi" w:hAnsiTheme="majorBidi" w:cstheme="majorBidi"/>
          <w:sz w:val="36"/>
          <w:szCs w:val="36"/>
        </w:rPr>
      </w:pPr>
    </w:p>
    <w:p w:rsidR="00457DA5" w:rsidRPr="00457620" w:rsidRDefault="007661CD" w:rsidP="00EB14D2">
      <w:pPr>
        <w:spacing w:after="0" w:line="240" w:lineRule="auto"/>
        <w:jc w:val="both"/>
        <w:rPr>
          <w:rFonts w:asciiTheme="majorBidi" w:hAnsiTheme="majorBidi" w:cstheme="majorBidi"/>
          <w:sz w:val="36"/>
          <w:szCs w:val="36"/>
        </w:rPr>
      </w:pPr>
      <w:r w:rsidRPr="00457620">
        <w:rPr>
          <w:rFonts w:asciiTheme="majorBidi" w:hAnsiTheme="majorBidi" w:cstheme="majorBidi" w:hint="cs"/>
          <w:sz w:val="36"/>
          <w:szCs w:val="36"/>
          <w:rtl/>
        </w:rPr>
        <w:t>الأمم المتحدة أطلقت اليوم في لبنان حملة ال16 يوما م</w:t>
      </w:r>
      <w:bookmarkStart w:id="0" w:name="_GoBack"/>
      <w:bookmarkEnd w:id="0"/>
      <w:r w:rsidRPr="00457620">
        <w:rPr>
          <w:rFonts w:asciiTheme="majorBidi" w:hAnsiTheme="majorBidi" w:cstheme="majorBidi" w:hint="cs"/>
          <w:sz w:val="36"/>
          <w:szCs w:val="36"/>
          <w:rtl/>
        </w:rPr>
        <w:t xml:space="preserve">ن النشاط، </w:t>
      </w:r>
      <w:r w:rsidR="00457620">
        <w:rPr>
          <w:rFonts w:asciiTheme="majorBidi" w:hAnsiTheme="majorBidi" w:cstheme="majorBidi" w:hint="cs"/>
          <w:sz w:val="36"/>
          <w:szCs w:val="36"/>
          <w:rtl/>
        </w:rPr>
        <w:t xml:space="preserve">وهي جزء من </w:t>
      </w:r>
      <w:r w:rsidRPr="00457620">
        <w:rPr>
          <w:rFonts w:asciiTheme="majorBidi" w:hAnsiTheme="majorBidi" w:cstheme="majorBidi" w:hint="cs"/>
          <w:sz w:val="36"/>
          <w:szCs w:val="36"/>
          <w:rtl/>
        </w:rPr>
        <w:t xml:space="preserve">حملة </w:t>
      </w:r>
      <w:r w:rsidR="00457620">
        <w:rPr>
          <w:rFonts w:asciiTheme="majorBidi" w:hAnsiTheme="majorBidi" w:cstheme="majorBidi" w:hint="cs"/>
          <w:sz w:val="36"/>
          <w:szCs w:val="36"/>
          <w:rtl/>
        </w:rPr>
        <w:t xml:space="preserve">عالمية تهدف إلى </w:t>
      </w:r>
      <w:r w:rsidRPr="00457620">
        <w:rPr>
          <w:rFonts w:asciiTheme="majorBidi" w:hAnsiTheme="majorBidi" w:cs="Times New Roman" w:hint="cs"/>
          <w:sz w:val="36"/>
          <w:szCs w:val="36"/>
          <w:rtl/>
        </w:rPr>
        <w:t>تعزيز</w:t>
      </w:r>
      <w:r w:rsidRPr="00457620">
        <w:rPr>
          <w:rFonts w:asciiTheme="majorBidi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hAnsiTheme="majorBidi" w:cs="Times New Roman" w:hint="cs"/>
          <w:sz w:val="36"/>
          <w:szCs w:val="36"/>
          <w:rtl/>
        </w:rPr>
        <w:t>العمل</w:t>
      </w:r>
      <w:r w:rsidRPr="00457620">
        <w:rPr>
          <w:rFonts w:asciiTheme="majorBidi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hAnsiTheme="majorBidi" w:cs="Times New Roman" w:hint="cs"/>
          <w:sz w:val="36"/>
          <w:szCs w:val="36"/>
          <w:rtl/>
        </w:rPr>
        <w:t>للحد من</w:t>
      </w:r>
      <w:r w:rsidRPr="00457620">
        <w:rPr>
          <w:rFonts w:asciiTheme="majorBidi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hAnsiTheme="majorBidi" w:cs="Times New Roman" w:hint="cs"/>
          <w:sz w:val="36"/>
          <w:szCs w:val="36"/>
          <w:rtl/>
        </w:rPr>
        <w:t>العنف</w:t>
      </w:r>
      <w:r w:rsidRPr="00457620">
        <w:rPr>
          <w:rFonts w:asciiTheme="majorBidi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hAnsiTheme="majorBidi" w:cs="Times New Roman" w:hint="cs"/>
          <w:sz w:val="36"/>
          <w:szCs w:val="36"/>
          <w:rtl/>
        </w:rPr>
        <w:t>ضد</w:t>
      </w:r>
      <w:r w:rsidRPr="00457620">
        <w:rPr>
          <w:rFonts w:asciiTheme="majorBidi" w:hAnsiTheme="majorBidi" w:cs="Times New Roman"/>
          <w:sz w:val="36"/>
          <w:szCs w:val="36"/>
          <w:rtl/>
        </w:rPr>
        <w:t xml:space="preserve"> </w:t>
      </w:r>
      <w:r w:rsidR="00457620">
        <w:rPr>
          <w:rFonts w:asciiTheme="majorBidi" w:hAnsiTheme="majorBidi" w:cs="Times New Roman" w:hint="cs"/>
          <w:sz w:val="36"/>
          <w:szCs w:val="36"/>
          <w:rtl/>
        </w:rPr>
        <w:t>المرأة</w:t>
      </w:r>
      <w:r w:rsidRPr="00457620">
        <w:rPr>
          <w:rFonts w:asciiTheme="majorBidi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hAnsiTheme="majorBidi" w:cs="Times New Roman" w:hint="cs"/>
          <w:sz w:val="36"/>
          <w:szCs w:val="36"/>
          <w:rtl/>
        </w:rPr>
        <w:t>والفتيات</w:t>
      </w:r>
      <w:r w:rsidRPr="00457620">
        <w:rPr>
          <w:rFonts w:asciiTheme="majorBidi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hAnsiTheme="majorBidi" w:cs="Times New Roman" w:hint="cs"/>
          <w:sz w:val="36"/>
          <w:szCs w:val="36"/>
          <w:rtl/>
        </w:rPr>
        <w:t>وتمكينهن</w:t>
      </w:r>
      <w:r w:rsidRPr="00457620">
        <w:rPr>
          <w:rFonts w:asciiTheme="majorBidi" w:hAnsiTheme="majorBidi" w:cs="Times New Roman"/>
          <w:sz w:val="36"/>
          <w:szCs w:val="36"/>
          <w:rtl/>
        </w:rPr>
        <w:t>.</w:t>
      </w:r>
      <w:r w:rsidRPr="00457620">
        <w:rPr>
          <w:rFonts w:asciiTheme="majorBidi" w:hAnsiTheme="majorBidi" w:cstheme="majorBidi" w:hint="cs"/>
          <w:sz w:val="36"/>
          <w:szCs w:val="36"/>
          <w:rtl/>
        </w:rPr>
        <w:t xml:space="preserve"> </w:t>
      </w:r>
    </w:p>
    <w:p w:rsidR="000A4A28" w:rsidRPr="00457620" w:rsidRDefault="000A4A28" w:rsidP="00EB14D2">
      <w:pPr>
        <w:spacing w:after="0" w:line="240" w:lineRule="auto"/>
        <w:jc w:val="both"/>
        <w:rPr>
          <w:rFonts w:asciiTheme="majorBidi" w:hAnsiTheme="majorBidi" w:cstheme="majorBidi"/>
          <w:sz w:val="36"/>
          <w:szCs w:val="36"/>
        </w:rPr>
      </w:pPr>
    </w:p>
    <w:p w:rsidR="00C17C47" w:rsidRPr="00457620" w:rsidRDefault="007565F4" w:rsidP="00EB14D2">
      <w:pPr>
        <w:spacing w:after="0" w:line="240" w:lineRule="auto"/>
        <w:jc w:val="both"/>
        <w:rPr>
          <w:rFonts w:asciiTheme="majorBidi" w:eastAsia="Times New Roman" w:hAnsiTheme="majorBidi" w:cstheme="majorBidi"/>
          <w:sz w:val="36"/>
          <w:szCs w:val="36"/>
          <w:rtl/>
        </w:rPr>
      </w:pPr>
      <w:r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خلال زيارة </w:t>
      </w:r>
      <w:r w:rsid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إلى </w:t>
      </w:r>
      <w:r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مركز نسائي في مخيم للاجئي فلسطين </w:t>
      </w:r>
      <w:r w:rsidR="00457620">
        <w:rPr>
          <w:rFonts w:asciiTheme="majorBidi" w:eastAsia="Times New Roman" w:hAnsiTheme="majorBidi" w:cstheme="majorBidi" w:hint="cs"/>
          <w:sz w:val="36"/>
          <w:szCs w:val="36"/>
          <w:rtl/>
        </w:rPr>
        <w:t>في</w:t>
      </w:r>
      <w:r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 برج البراجنة </w:t>
      </w:r>
      <w:r w:rsidR="00457620">
        <w:rPr>
          <w:rFonts w:asciiTheme="majorBidi" w:eastAsia="Times New Roman" w:hAnsiTheme="majorBidi" w:cstheme="majorBidi" w:hint="cs"/>
          <w:sz w:val="36"/>
          <w:szCs w:val="36"/>
          <w:rtl/>
        </w:rPr>
        <w:t>ولاحقاً الى مركز في الشويفات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 xml:space="preserve">، </w:t>
      </w:r>
      <w:r w:rsidR="00457620">
        <w:rPr>
          <w:rFonts w:asciiTheme="majorBidi" w:eastAsia="Times New Roman" w:hAnsiTheme="majorBidi" w:cs="Times New Roman" w:hint="cs"/>
          <w:sz w:val="36"/>
          <w:szCs w:val="36"/>
          <w:rtl/>
        </w:rPr>
        <w:t xml:space="preserve">شددت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السيدة سيغريد كاغ، المنسق الخاص للأمم المتحدة في لبنان</w:t>
      </w:r>
      <w:r w:rsidR="003602F2"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،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 xml:space="preserve"> على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أهمية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تمكين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="00457620">
        <w:rPr>
          <w:rFonts w:asciiTheme="majorBidi" w:eastAsia="Times New Roman" w:hAnsiTheme="majorBidi" w:cs="Times New Roman" w:hint="cs"/>
          <w:sz w:val="36"/>
          <w:szCs w:val="36"/>
          <w:rtl/>
        </w:rPr>
        <w:t>المرأة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والفتيات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من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خلال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التعليم، كواحدة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من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المسارات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لضمان</w:t>
      </w:r>
      <w:r w:rsidR="00457620">
        <w:rPr>
          <w:rFonts w:asciiTheme="majorBidi" w:eastAsia="Times New Roman" w:hAnsiTheme="majorBidi" w:cs="Times New Roman" w:hint="cs"/>
          <w:sz w:val="36"/>
          <w:szCs w:val="36"/>
          <w:rtl/>
        </w:rPr>
        <w:t xml:space="preserve"> حماية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أكبر من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العنف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>.</w:t>
      </w:r>
      <w:r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 </w:t>
      </w:r>
    </w:p>
    <w:p w:rsidR="007661CD" w:rsidRPr="00457620" w:rsidRDefault="007661CD" w:rsidP="00EB14D2">
      <w:pPr>
        <w:spacing w:after="0" w:line="240" w:lineRule="auto"/>
        <w:jc w:val="both"/>
        <w:rPr>
          <w:rFonts w:asciiTheme="majorBidi" w:hAnsiTheme="majorBidi" w:cstheme="majorBidi"/>
          <w:sz w:val="36"/>
          <w:szCs w:val="36"/>
        </w:rPr>
      </w:pPr>
    </w:p>
    <w:p w:rsidR="007565F4" w:rsidRPr="00457620" w:rsidRDefault="007565F4" w:rsidP="00EB14D2">
      <w:pPr>
        <w:spacing w:after="0" w:line="240" w:lineRule="auto"/>
        <w:jc w:val="both"/>
        <w:rPr>
          <w:rFonts w:asciiTheme="majorBidi" w:eastAsia="Times New Roman" w:hAnsiTheme="majorBidi" w:cs="Times New Roman"/>
          <w:sz w:val="36"/>
          <w:szCs w:val="36"/>
        </w:rPr>
      </w:pP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الحماية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من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="00457620">
        <w:rPr>
          <w:rFonts w:asciiTheme="majorBidi" w:eastAsia="Times New Roman" w:hAnsiTheme="majorBidi" w:cs="Times New Roman" w:hint="cs"/>
          <w:sz w:val="36"/>
          <w:szCs w:val="36"/>
          <w:rtl/>
        </w:rPr>
        <w:t>العنف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يجب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أن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تكون مصحوبة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بالمساءلة، أكدت كاغ.</w:t>
      </w:r>
      <w:r w:rsidR="00DE01BE"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"</w:t>
      </w:r>
      <w:r w:rsidRPr="00457620">
        <w:rPr>
          <w:rFonts w:hint="cs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لا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أحد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يستطيع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الوقوف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مكتوف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 xml:space="preserve">الأيدي، و الأمم المتحدة التزمت بدعم كلّاً من الحكومة اللبنانية والمجتمع المدني </w:t>
      </w:r>
      <w:r w:rsidR="00457620">
        <w:rPr>
          <w:rFonts w:asciiTheme="majorBidi" w:eastAsia="Times New Roman" w:hAnsiTheme="majorBidi" w:cs="Times New Roman" w:hint="cs"/>
          <w:sz w:val="36"/>
          <w:szCs w:val="36"/>
          <w:rtl/>
        </w:rPr>
        <w:t xml:space="preserve">في عملهم من أجل تعزيز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بيئة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أكثر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حماية</w:t>
      </w:r>
      <w:r w:rsidR="003602F2"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ً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="00457620">
        <w:rPr>
          <w:rFonts w:asciiTheme="majorBidi" w:eastAsia="Times New Roman" w:hAnsiTheme="majorBidi" w:cs="Times New Roman" w:hint="cs"/>
          <w:sz w:val="36"/>
          <w:szCs w:val="36"/>
          <w:rtl/>
        </w:rPr>
        <w:t>للمرأة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والفتيات،" قالت المنسق الخاص باسم عائلة الأمم المتحدة في لبنان</w:t>
      </w:r>
      <w:r w:rsidR="00DE01BE"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.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 xml:space="preserve">  </w:t>
      </w:r>
    </w:p>
    <w:p w:rsidR="000917E4" w:rsidRPr="00457620" w:rsidRDefault="000917E4" w:rsidP="00EB14D2">
      <w:pPr>
        <w:spacing w:after="0" w:line="240" w:lineRule="auto"/>
        <w:jc w:val="both"/>
        <w:rPr>
          <w:rFonts w:asciiTheme="majorBidi" w:eastAsia="Times New Roman" w:hAnsiTheme="majorBidi" w:cstheme="majorBidi"/>
          <w:sz w:val="36"/>
          <w:szCs w:val="36"/>
        </w:rPr>
      </w:pPr>
    </w:p>
    <w:p w:rsidR="00DE01BE" w:rsidRDefault="00DE01BE" w:rsidP="00EB14D2">
      <w:pPr>
        <w:spacing w:after="0" w:line="240" w:lineRule="auto"/>
        <w:jc w:val="both"/>
        <w:rPr>
          <w:rFonts w:asciiTheme="majorBidi" w:eastAsia="Times New Roman" w:hAnsiTheme="majorBidi" w:cs="Times New Roman"/>
          <w:sz w:val="36"/>
          <w:szCs w:val="36"/>
        </w:rPr>
      </w:pPr>
      <w:r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>تبدأ حملة ال16 يوماً من النشاط في 25 تشرين الثاني، الذي يعد بدوره اليوم العالمي ل</w:t>
      </w:r>
      <w:r w:rsidR="003602F2"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>لحد من</w:t>
      </w:r>
      <w:r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 العنف ضد </w:t>
      </w:r>
      <w:r w:rsidR="00457620">
        <w:rPr>
          <w:rFonts w:asciiTheme="majorBidi" w:eastAsia="Times New Roman" w:hAnsiTheme="majorBidi" w:cstheme="majorBidi" w:hint="cs"/>
          <w:sz w:val="36"/>
          <w:szCs w:val="36"/>
          <w:rtl/>
        </w:rPr>
        <w:t>المرأة</w:t>
      </w:r>
      <w:r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 وحتى </w:t>
      </w:r>
      <w:r w:rsidR="003602F2"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>العاشر</w:t>
      </w:r>
      <w:r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 </w:t>
      </w:r>
      <w:r w:rsidR="003602F2"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من شهر </w:t>
      </w:r>
      <w:r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كانون الأول،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اليوم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العالمي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لحقوق</w:t>
      </w:r>
      <w:r w:rsidRPr="00457620">
        <w:rPr>
          <w:rFonts w:asciiTheme="majorBidi" w:eastAsia="Times New Roman" w:hAnsiTheme="majorBidi" w:cs="Times New Roman"/>
          <w:sz w:val="36"/>
          <w:szCs w:val="36"/>
          <w:rtl/>
        </w:rPr>
        <w:t xml:space="preserve"> </w:t>
      </w:r>
      <w:r w:rsidRPr="00457620">
        <w:rPr>
          <w:rFonts w:asciiTheme="majorBidi" w:eastAsia="Times New Roman" w:hAnsiTheme="majorBidi" w:cs="Times New Roman" w:hint="cs"/>
          <w:sz w:val="36"/>
          <w:szCs w:val="36"/>
          <w:rtl/>
        </w:rPr>
        <w:t>الإنسان.</w:t>
      </w:r>
    </w:p>
    <w:p w:rsidR="007E4465" w:rsidRPr="00457620" w:rsidRDefault="007E4465" w:rsidP="00EB14D2">
      <w:pPr>
        <w:spacing w:after="0" w:line="240" w:lineRule="auto"/>
        <w:jc w:val="both"/>
        <w:rPr>
          <w:rFonts w:asciiTheme="majorBidi" w:eastAsia="Times New Roman" w:hAnsiTheme="majorBidi" w:cs="Times New Roman"/>
          <w:sz w:val="36"/>
          <w:szCs w:val="36"/>
          <w:rtl/>
        </w:rPr>
      </w:pPr>
    </w:p>
    <w:p w:rsidR="000A4A28" w:rsidRPr="00457620" w:rsidRDefault="00457620" w:rsidP="00EB14D2">
      <w:pPr>
        <w:spacing w:after="0" w:line="240" w:lineRule="auto"/>
        <w:jc w:val="both"/>
        <w:rPr>
          <w:rFonts w:asciiTheme="majorBidi" w:hAnsiTheme="majorBidi" w:cstheme="majorBidi"/>
          <w:bCs/>
          <w:iCs/>
          <w:sz w:val="36"/>
          <w:szCs w:val="36"/>
          <w:rtl/>
          <w:lang w:bidi="ar-LB"/>
        </w:rPr>
      </w:pPr>
      <w:r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هذا العام، </w:t>
      </w:r>
      <w:r w:rsidR="00DE01BE"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>منع</w:t>
      </w:r>
      <w:r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 العنف</w:t>
      </w:r>
      <w:r w:rsidR="00DE01BE"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 هو موضوع جوهري للأمين العام للأمم المتحدة في ال16 يوماً </w:t>
      </w:r>
      <w:r>
        <w:rPr>
          <w:rFonts w:asciiTheme="majorBidi" w:eastAsia="Times New Roman" w:hAnsiTheme="majorBidi" w:cstheme="majorBidi" w:hint="cs"/>
          <w:sz w:val="36"/>
          <w:szCs w:val="36"/>
          <w:rtl/>
        </w:rPr>
        <w:t>من النشاط</w:t>
      </w:r>
      <w:r w:rsidR="00DE01BE"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>. في لبنان، ال16 يوماً س</w:t>
      </w:r>
      <w:r w:rsidR="003602F2"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>ترتكز</w:t>
      </w:r>
      <w:r w:rsidR="00DE01BE"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 على </w:t>
      </w:r>
      <w:r w:rsidR="003602F2"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>قضيّة</w:t>
      </w:r>
      <w:r w:rsidR="00DE01BE"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 حماية </w:t>
      </w:r>
      <w:r w:rsidR="00DE01BE"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lastRenderedPageBreak/>
        <w:t>النساء والفتيات وتمكين</w:t>
      </w:r>
      <w:r>
        <w:rPr>
          <w:rFonts w:asciiTheme="majorBidi" w:eastAsia="Times New Roman" w:hAnsiTheme="majorBidi" w:cstheme="majorBidi" w:hint="cs"/>
          <w:sz w:val="36"/>
          <w:szCs w:val="36"/>
          <w:rtl/>
        </w:rPr>
        <w:t>هم: مساءلة جماعية</w:t>
      </w:r>
      <w:r w:rsidR="00DE01BE" w:rsidRPr="00457620">
        <w:rPr>
          <w:rFonts w:asciiTheme="majorBidi" w:eastAsia="Times New Roman" w:hAnsiTheme="majorBidi" w:cs="Times New Roman"/>
          <w:sz w:val="36"/>
          <w:szCs w:val="36"/>
          <w:rtl/>
        </w:rPr>
        <w:t>.</w:t>
      </w:r>
      <w:r w:rsidR="00DE01BE" w:rsidRPr="00457620">
        <w:rPr>
          <w:rFonts w:asciiTheme="majorBidi" w:eastAsia="Times New Roman" w:hAnsiTheme="majorBidi" w:cstheme="majorBidi" w:hint="cs"/>
          <w:sz w:val="36"/>
          <w:szCs w:val="36"/>
          <w:rtl/>
        </w:rPr>
        <w:t xml:space="preserve"> </w:t>
      </w:r>
      <w:r w:rsidR="007E4465">
        <w:rPr>
          <w:rFonts w:asciiTheme="majorBidi" w:eastAsia="Times New Roman" w:hAnsiTheme="majorBidi" w:cstheme="majorBidi" w:hint="cs"/>
          <w:sz w:val="36"/>
          <w:szCs w:val="36"/>
          <w:rtl/>
          <w:lang w:bidi="ar-LB"/>
        </w:rPr>
        <w:t xml:space="preserve">سوف تنظم الأمم المتحدة، ومراكز نسائية وجمعيات من المجتمع المدني نشاطات عدة خلال ل16 يوم حول </w:t>
      </w:r>
      <w:r w:rsidR="0066201F">
        <w:rPr>
          <w:rFonts w:asciiTheme="majorBidi" w:eastAsia="Times New Roman" w:hAnsiTheme="majorBidi" w:cstheme="majorBidi" w:hint="cs"/>
          <w:sz w:val="36"/>
          <w:szCs w:val="36"/>
          <w:rtl/>
          <w:lang w:bidi="ar-LB"/>
        </w:rPr>
        <w:t>تعزيز الحماية والتمكي</w:t>
      </w:r>
      <w:r w:rsidR="007E4465">
        <w:rPr>
          <w:rFonts w:asciiTheme="majorBidi" w:eastAsia="Times New Roman" w:hAnsiTheme="majorBidi" w:cstheme="majorBidi" w:hint="cs"/>
          <w:sz w:val="36"/>
          <w:szCs w:val="36"/>
          <w:rtl/>
          <w:lang w:bidi="ar-LB"/>
        </w:rPr>
        <w:t>ن للمرأة</w:t>
      </w:r>
      <w:r w:rsidR="0066201F">
        <w:rPr>
          <w:rFonts w:asciiTheme="majorBidi" w:eastAsia="Times New Roman" w:hAnsiTheme="majorBidi" w:cstheme="majorBidi" w:hint="cs"/>
          <w:sz w:val="36"/>
          <w:szCs w:val="36"/>
          <w:rtl/>
          <w:lang w:bidi="ar-LB"/>
        </w:rPr>
        <w:t>. رمز هذه الحملة هو الشريط الأرجواني.</w:t>
      </w:r>
    </w:p>
    <w:p w:rsidR="00BB6329" w:rsidRDefault="00BB6329" w:rsidP="00EB14D2">
      <w:pPr>
        <w:spacing w:after="0" w:line="240" w:lineRule="auto"/>
        <w:jc w:val="both"/>
        <w:rPr>
          <w:rFonts w:asciiTheme="majorBidi" w:hAnsiTheme="majorBidi" w:cstheme="majorBidi"/>
          <w:bCs/>
          <w:iCs/>
          <w:sz w:val="24"/>
          <w:szCs w:val="24"/>
        </w:rPr>
      </w:pPr>
    </w:p>
    <w:p w:rsidR="00BB6329" w:rsidRPr="000A4A28" w:rsidRDefault="00BB6329" w:rsidP="00EB14D2">
      <w:pPr>
        <w:spacing w:after="0" w:line="240" w:lineRule="auto"/>
        <w:jc w:val="center"/>
        <w:rPr>
          <w:rFonts w:asciiTheme="majorBidi" w:hAnsiTheme="majorBidi" w:cstheme="majorBidi"/>
          <w:bCs/>
          <w:iCs/>
          <w:sz w:val="24"/>
          <w:szCs w:val="24"/>
        </w:rPr>
      </w:pPr>
      <w:r>
        <w:rPr>
          <w:rFonts w:asciiTheme="majorBidi" w:hAnsiTheme="majorBidi" w:cstheme="majorBidi"/>
          <w:bCs/>
          <w:iCs/>
          <w:sz w:val="24"/>
          <w:szCs w:val="24"/>
        </w:rPr>
        <w:t>***</w:t>
      </w:r>
    </w:p>
    <w:p w:rsidR="000A4A28" w:rsidRDefault="000A4A28" w:rsidP="00EB14D2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C17C47" w:rsidRDefault="00C17C47" w:rsidP="00EB14D2"/>
    <w:p w:rsidR="00C17C47" w:rsidRDefault="00C17C47" w:rsidP="00EB14D2">
      <w:pPr>
        <w:rPr>
          <w:lang w:bidi="ar-LB"/>
        </w:rPr>
      </w:pPr>
    </w:p>
    <w:sectPr w:rsidR="00C17C47" w:rsidSect="00B57A36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F9A" w:rsidRDefault="00953F9A" w:rsidP="003602F2">
      <w:pPr>
        <w:spacing w:after="0" w:line="240" w:lineRule="auto"/>
      </w:pPr>
      <w:r>
        <w:separator/>
      </w:r>
    </w:p>
  </w:endnote>
  <w:endnote w:type="continuationSeparator" w:id="0">
    <w:p w:rsidR="00953F9A" w:rsidRDefault="00953F9A" w:rsidP="00360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F9A" w:rsidRDefault="00953F9A" w:rsidP="003602F2">
      <w:pPr>
        <w:spacing w:after="0" w:line="240" w:lineRule="auto"/>
      </w:pPr>
      <w:r>
        <w:separator/>
      </w:r>
    </w:p>
  </w:footnote>
  <w:footnote w:type="continuationSeparator" w:id="0">
    <w:p w:rsidR="00953F9A" w:rsidRDefault="00953F9A" w:rsidP="003602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81" w:type="dxa"/>
      <w:jc w:val="center"/>
      <w:tblLayout w:type="fixed"/>
      <w:tblLook w:val="0000" w:firstRow="0" w:lastRow="0" w:firstColumn="0" w:lastColumn="0" w:noHBand="0" w:noVBand="0"/>
    </w:tblPr>
    <w:tblGrid>
      <w:gridCol w:w="3991"/>
      <w:gridCol w:w="1800"/>
      <w:gridCol w:w="3990"/>
    </w:tblGrid>
    <w:tr w:rsidR="003602F2" w:rsidTr="00B42C35">
      <w:trPr>
        <w:trHeight w:val="1051"/>
        <w:jc w:val="center"/>
      </w:trPr>
      <w:tc>
        <w:tcPr>
          <w:tcW w:w="3991" w:type="dxa"/>
        </w:tcPr>
        <w:p w:rsidR="003602F2" w:rsidRPr="008B13BF" w:rsidRDefault="003602F2" w:rsidP="003602F2">
          <w:pPr>
            <w:jc w:val="center"/>
            <w:rPr>
              <w:b/>
              <w:bCs/>
              <w:spacing w:val="64"/>
            </w:rPr>
          </w:pPr>
        </w:p>
        <w:p w:rsidR="003602F2" w:rsidRPr="008B13BF" w:rsidRDefault="003602F2" w:rsidP="003602F2">
          <w:pPr>
            <w:jc w:val="center"/>
          </w:pPr>
          <w:r w:rsidRPr="008B13BF">
            <w:rPr>
              <w:b/>
              <w:bCs/>
              <w:spacing w:val="64"/>
            </w:rPr>
            <w:t>UNITED NATIONS</w:t>
          </w:r>
        </w:p>
      </w:tc>
      <w:tc>
        <w:tcPr>
          <w:tcW w:w="1800" w:type="dxa"/>
        </w:tcPr>
        <w:p w:rsidR="003602F2" w:rsidRPr="008B13BF" w:rsidRDefault="003602F2" w:rsidP="003602F2">
          <w:pPr>
            <w:jc w:val="center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171B2407" wp14:editId="0741F0B8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685800" cy="62865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580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990" w:type="dxa"/>
        </w:tcPr>
        <w:p w:rsidR="003602F2" w:rsidRPr="008B13BF" w:rsidRDefault="003602F2" w:rsidP="003602F2">
          <w:pPr>
            <w:jc w:val="center"/>
            <w:rPr>
              <w:b/>
              <w:bCs/>
              <w:spacing w:val="70"/>
              <w:lang w:eastAsia="fr-FR"/>
            </w:rPr>
          </w:pPr>
        </w:p>
        <w:p w:rsidR="003602F2" w:rsidRPr="008B13BF" w:rsidRDefault="003602F2" w:rsidP="003602F2">
          <w:pPr>
            <w:jc w:val="center"/>
            <w:rPr>
              <w:lang w:eastAsia="fr-FR"/>
            </w:rPr>
          </w:pPr>
          <w:r w:rsidRPr="008B13BF">
            <w:rPr>
              <w:b/>
              <w:bCs/>
              <w:spacing w:val="70"/>
              <w:lang w:eastAsia="fr-FR"/>
            </w:rPr>
            <w:t>NATIONS UNIES</w:t>
          </w:r>
        </w:p>
        <w:p w:rsidR="003602F2" w:rsidRPr="008B13BF" w:rsidRDefault="003602F2" w:rsidP="003602F2">
          <w:pPr>
            <w:jc w:val="center"/>
            <w:rPr>
              <w:lang w:eastAsia="fr-FR"/>
            </w:rPr>
          </w:pPr>
        </w:p>
      </w:tc>
    </w:tr>
    <w:tr w:rsidR="003602F2" w:rsidRPr="003602F2" w:rsidTr="00B42C35">
      <w:trPr>
        <w:trHeight w:val="630"/>
        <w:jc w:val="center"/>
      </w:trPr>
      <w:tc>
        <w:tcPr>
          <w:tcW w:w="3991" w:type="dxa"/>
        </w:tcPr>
        <w:p w:rsidR="003602F2" w:rsidRPr="003602F2" w:rsidRDefault="003602F2" w:rsidP="003602F2">
          <w:pPr>
            <w:pStyle w:val="Heading1"/>
            <w:spacing w:line="480" w:lineRule="auto"/>
            <w:rPr>
              <w:rFonts w:asciiTheme="majorBidi" w:hAnsiTheme="majorBidi" w:cstheme="majorBidi"/>
              <w:b w:val="0"/>
              <w:bCs/>
              <w:lang w:val="en-GB"/>
            </w:rPr>
          </w:pPr>
          <w:r w:rsidRPr="003602F2">
            <w:rPr>
              <w:rFonts w:asciiTheme="majorBidi" w:hAnsiTheme="majorBidi" w:cstheme="majorBidi"/>
              <w:b w:val="0"/>
              <w:bCs/>
              <w:lang w:val="en-GB"/>
            </w:rPr>
            <w:t>Office of the Special Coordinator</w:t>
          </w:r>
        </w:p>
        <w:p w:rsidR="003602F2" w:rsidRPr="003602F2" w:rsidRDefault="003602F2" w:rsidP="003602F2">
          <w:pPr>
            <w:spacing w:line="480" w:lineRule="auto"/>
            <w:jc w:val="center"/>
            <w:rPr>
              <w:rFonts w:asciiTheme="majorBidi" w:hAnsiTheme="majorBidi" w:cstheme="majorBidi"/>
              <w:bCs/>
              <w:sz w:val="24"/>
              <w:szCs w:val="24"/>
            </w:rPr>
          </w:pPr>
          <w:r w:rsidRPr="003602F2">
            <w:rPr>
              <w:rFonts w:asciiTheme="majorBidi" w:hAnsiTheme="majorBidi" w:cstheme="majorBidi"/>
              <w:bCs/>
              <w:sz w:val="24"/>
              <w:szCs w:val="24"/>
            </w:rPr>
            <w:t>for Lebanon</w:t>
          </w:r>
        </w:p>
      </w:tc>
      <w:tc>
        <w:tcPr>
          <w:tcW w:w="1800" w:type="dxa"/>
        </w:tcPr>
        <w:p w:rsidR="003602F2" w:rsidRPr="008B13BF" w:rsidRDefault="003602F2" w:rsidP="003602F2">
          <w:pPr>
            <w:jc w:val="center"/>
            <w:rPr>
              <w:bCs/>
            </w:rPr>
          </w:pPr>
        </w:p>
      </w:tc>
      <w:tc>
        <w:tcPr>
          <w:tcW w:w="3990" w:type="dxa"/>
        </w:tcPr>
        <w:p w:rsidR="003602F2" w:rsidRPr="003602F2" w:rsidRDefault="003602F2" w:rsidP="003602F2">
          <w:pPr>
            <w:spacing w:line="240" w:lineRule="auto"/>
            <w:jc w:val="center"/>
            <w:rPr>
              <w:rFonts w:asciiTheme="majorBidi" w:hAnsiTheme="majorBidi" w:cstheme="majorBidi"/>
              <w:bCs/>
              <w:sz w:val="24"/>
              <w:szCs w:val="24"/>
              <w:lang w:val="fr-FR"/>
            </w:rPr>
          </w:pPr>
          <w:r w:rsidRPr="003602F2">
            <w:rPr>
              <w:rFonts w:asciiTheme="majorBidi" w:hAnsiTheme="majorBidi" w:cstheme="majorBidi"/>
              <w:bCs/>
              <w:sz w:val="24"/>
              <w:szCs w:val="24"/>
              <w:lang w:val="fr-FR"/>
            </w:rPr>
            <w:t>Bureau du Coordinateur Spécial</w:t>
          </w:r>
        </w:p>
        <w:p w:rsidR="003602F2" w:rsidRPr="003602F2" w:rsidRDefault="003602F2" w:rsidP="003602F2">
          <w:pPr>
            <w:spacing w:line="240" w:lineRule="auto"/>
            <w:jc w:val="center"/>
            <w:rPr>
              <w:bCs/>
              <w:sz w:val="24"/>
              <w:szCs w:val="24"/>
              <w:lang w:val="fr-FR"/>
            </w:rPr>
          </w:pPr>
          <w:r w:rsidRPr="003602F2">
            <w:rPr>
              <w:rFonts w:asciiTheme="majorBidi" w:hAnsiTheme="majorBidi" w:cstheme="majorBidi"/>
              <w:bCs/>
              <w:sz w:val="24"/>
              <w:szCs w:val="24"/>
              <w:lang w:val="fr-FR"/>
            </w:rPr>
            <w:t>pour le Liban</w:t>
          </w:r>
        </w:p>
      </w:tc>
    </w:tr>
  </w:tbl>
  <w:p w:rsidR="003602F2" w:rsidRPr="003602F2" w:rsidRDefault="003602F2" w:rsidP="003602F2">
    <w:pPr>
      <w:pStyle w:val="Header"/>
      <w:jc w:val="center"/>
      <w:rPr>
        <w:lang w:val="fr-F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C47"/>
    <w:rsid w:val="000917E4"/>
    <w:rsid w:val="000A4A28"/>
    <w:rsid w:val="00160C7E"/>
    <w:rsid w:val="002A08A6"/>
    <w:rsid w:val="003459F5"/>
    <w:rsid w:val="003602F2"/>
    <w:rsid w:val="0037557B"/>
    <w:rsid w:val="00420AAC"/>
    <w:rsid w:val="00457620"/>
    <w:rsid w:val="00457DA5"/>
    <w:rsid w:val="005441DE"/>
    <w:rsid w:val="0066201F"/>
    <w:rsid w:val="0066686E"/>
    <w:rsid w:val="00686213"/>
    <w:rsid w:val="007565F4"/>
    <w:rsid w:val="007661CD"/>
    <w:rsid w:val="007E4465"/>
    <w:rsid w:val="00857C21"/>
    <w:rsid w:val="00940E98"/>
    <w:rsid w:val="00953F9A"/>
    <w:rsid w:val="00993118"/>
    <w:rsid w:val="00A15E66"/>
    <w:rsid w:val="00A30AA1"/>
    <w:rsid w:val="00AB42BB"/>
    <w:rsid w:val="00B57A36"/>
    <w:rsid w:val="00BB6329"/>
    <w:rsid w:val="00C17C47"/>
    <w:rsid w:val="00CE3C67"/>
    <w:rsid w:val="00DE01BE"/>
    <w:rsid w:val="00EB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A7C14F-01E5-4A37-8C0C-551BDD17B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41DE"/>
    <w:pPr>
      <w:bidi/>
    </w:pPr>
  </w:style>
  <w:style w:type="paragraph" w:styleId="Heading1">
    <w:name w:val="heading 1"/>
    <w:basedOn w:val="Normal"/>
    <w:next w:val="Normal"/>
    <w:link w:val="Heading1Char"/>
    <w:qFormat/>
    <w:rsid w:val="003602F2"/>
    <w:pPr>
      <w:keepNext/>
      <w:overflowPunct w:val="0"/>
      <w:autoSpaceDE w:val="0"/>
      <w:autoSpaceDN w:val="0"/>
      <w:bidi w:val="0"/>
      <w:adjustRightInd w:val="0"/>
      <w:spacing w:after="0" w:line="240" w:lineRule="auto"/>
      <w:jc w:val="center"/>
      <w:textAlignment w:val="baseline"/>
      <w:outlineLvl w:val="0"/>
    </w:pPr>
    <w:rPr>
      <w:rFonts w:ascii="Times New Roman" w:eastAsia="Times New Roman" w:hAnsi="Times New Roman" w:cs="Traditional Arabic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02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02F2"/>
  </w:style>
  <w:style w:type="paragraph" w:styleId="Footer">
    <w:name w:val="footer"/>
    <w:basedOn w:val="Normal"/>
    <w:link w:val="FooterChar"/>
    <w:uiPriority w:val="99"/>
    <w:unhideWhenUsed/>
    <w:rsid w:val="003602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02F2"/>
  </w:style>
  <w:style w:type="character" w:customStyle="1" w:styleId="Heading1Char">
    <w:name w:val="Heading 1 Char"/>
    <w:basedOn w:val="DefaultParagraphFont"/>
    <w:link w:val="Heading1"/>
    <w:rsid w:val="003602F2"/>
    <w:rPr>
      <w:rFonts w:ascii="Times New Roman" w:eastAsia="Times New Roman" w:hAnsi="Times New Roman" w:cs="Traditional Arabic"/>
      <w:b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8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1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56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12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77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2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387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556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942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963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073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045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95569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1122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375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41135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937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3517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3816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34222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95200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1051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3539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15305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38324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01278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54082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2796614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74427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407959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003385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99107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30655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gisele</dc:creator>
  <cp:keywords/>
  <dc:description/>
  <cp:lastModifiedBy>Pascale El Kassis</cp:lastModifiedBy>
  <cp:revision>2</cp:revision>
  <cp:lastPrinted>2015-11-25T14:33:00Z</cp:lastPrinted>
  <dcterms:created xsi:type="dcterms:W3CDTF">2015-11-25T14:33:00Z</dcterms:created>
  <dcterms:modified xsi:type="dcterms:W3CDTF">2015-11-25T14:33:00Z</dcterms:modified>
</cp:coreProperties>
</file>